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10" w:rsidRDefault="00346210" w:rsidP="00BD2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46210" w:rsidRPr="00346210" w:rsidRDefault="00346210" w:rsidP="00346210">
      <w:pPr>
        <w:spacing w:after="0" w:line="240" w:lineRule="auto"/>
        <w:jc w:val="center"/>
        <w:rPr>
          <w:kern w:val="2"/>
          <w:lang w:eastAsia="ru-RU"/>
          <w14:ligatures w14:val="standardContextual"/>
        </w:rPr>
      </w:pPr>
      <w:r w:rsidRPr="00346210">
        <w:rPr>
          <w:rFonts w:ascii="TimesNewRomanPSMT" w:hAnsi="TimesNewRomanPSMT"/>
          <w:color w:val="000000"/>
          <w:kern w:val="2"/>
          <w:sz w:val="24"/>
          <w:szCs w:val="24"/>
          <w14:ligatures w14:val="standardContextual"/>
        </w:rPr>
        <w:t xml:space="preserve">Муниципальное бюджетное общеобразовательное </w:t>
      </w:r>
      <w:r w:rsidR="00963994" w:rsidRPr="00346210">
        <w:rPr>
          <w:rFonts w:ascii="TimesNewRomanPSMT" w:hAnsi="TimesNewRomanPSMT"/>
          <w:color w:val="000000"/>
          <w:kern w:val="2"/>
          <w:sz w:val="24"/>
          <w:szCs w:val="24"/>
          <w14:ligatures w14:val="standardContextual"/>
        </w:rPr>
        <w:t>учреждение</w:t>
      </w:r>
      <w:r w:rsidR="00963994" w:rsidRPr="00346210">
        <w:rPr>
          <w:rFonts w:ascii="TimesNewRomanPSMT" w:hAnsi="TimesNewRomanPSMT"/>
          <w:kern w:val="2"/>
          <w14:ligatures w14:val="standardContextual"/>
        </w:rPr>
        <w:t xml:space="preserve"> «</w:t>
      </w:r>
      <w:r w:rsidRPr="00346210">
        <w:rPr>
          <w:rFonts w:ascii="TimesNewRomanPSMT" w:hAnsi="TimesNewRomanPSMT"/>
          <w:color w:val="000000"/>
          <w:kern w:val="2"/>
          <w:sz w:val="24"/>
          <w:szCs w:val="24"/>
          <w14:ligatures w14:val="standardContextual"/>
        </w:rPr>
        <w:t xml:space="preserve">Майская средняя общеобразовательная школа № </w:t>
      </w:r>
      <w:r w:rsidR="00963994" w:rsidRPr="00346210">
        <w:rPr>
          <w:rFonts w:ascii="TimesNewRomanPSMT" w:hAnsi="TimesNewRomanPSMT"/>
          <w:color w:val="000000"/>
          <w:kern w:val="2"/>
          <w:sz w:val="24"/>
          <w:szCs w:val="24"/>
          <w14:ligatures w14:val="standardContextual"/>
        </w:rPr>
        <w:t>15»</w:t>
      </w:r>
      <w:r w:rsidR="00963994" w:rsidRPr="00346210">
        <w:rPr>
          <w:rFonts w:ascii="TimesNewRomanPSMT" w:hAnsi="TimesNewRomanPSMT"/>
          <w:kern w:val="2"/>
          <w14:ligatures w14:val="standardContextual"/>
        </w:rPr>
        <w:t xml:space="preserve"> Красноярский</w:t>
      </w:r>
      <w:r w:rsidRPr="00346210">
        <w:rPr>
          <w:rFonts w:ascii="TimesNewRomanPSMT" w:hAnsi="TimesNewRomanPSMT"/>
          <w:color w:val="000000"/>
          <w:kern w:val="2"/>
          <w:sz w:val="24"/>
          <w:szCs w:val="24"/>
          <w14:ligatures w14:val="standardContextual"/>
        </w:rPr>
        <w:t xml:space="preserve"> край, Енисейский р-н, п. Майское, Октябрьская ул., д.1</w:t>
      </w:r>
      <w:r w:rsidRPr="00346210">
        <w:rPr>
          <w:rFonts w:ascii="TimesNewRomanPSMT" w:hAnsi="TimesNewRomanPSMT"/>
          <w:kern w:val="2"/>
          <w14:ligatures w14:val="standardContextual"/>
        </w:rPr>
        <w:br/>
      </w:r>
    </w:p>
    <w:p w:rsidR="00346210" w:rsidRPr="00346210" w:rsidRDefault="00346210" w:rsidP="00346210">
      <w:pP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  <w:r w:rsidRPr="00346210">
        <w:rPr>
          <w:kern w:val="2"/>
          <w:lang w:eastAsia="ru-RU"/>
          <w14:ligatures w14:val="standardContextual"/>
        </w:rPr>
        <w:t>_________________________________________________________</w:t>
      </w:r>
      <w:r>
        <w:rPr>
          <w:kern w:val="2"/>
          <w:lang w:eastAsia="ru-RU"/>
          <w14:ligatures w14:val="standardContextual"/>
        </w:rPr>
        <w:t>____________________________</w:t>
      </w:r>
    </w:p>
    <w:p w:rsidR="00346210" w:rsidRPr="00346210" w:rsidRDefault="00346210" w:rsidP="003462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4621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210">
        <w:rPr>
          <w:rFonts w:ascii="Times New Roman" w:hAnsi="Times New Roman" w:cs="Times New Roman"/>
          <w:b/>
          <w:sz w:val="24"/>
          <w:szCs w:val="24"/>
        </w:rPr>
        <w:t>об организации развивающей предметно-пространств</w:t>
      </w:r>
      <w:r>
        <w:rPr>
          <w:rFonts w:ascii="Times New Roman" w:hAnsi="Times New Roman" w:cs="Times New Roman"/>
          <w:b/>
          <w:sz w:val="24"/>
          <w:szCs w:val="24"/>
        </w:rPr>
        <w:t>енной среды в МБОУ Майская СОШ №15 (дошкольная группа)</w:t>
      </w:r>
    </w:p>
    <w:p w:rsidR="00346210" w:rsidRDefault="00346210" w:rsidP="00346210">
      <w:pPr>
        <w:pStyle w:val="a4"/>
        <w:rPr>
          <w:rFonts w:ascii="Times New Roman" w:hAnsi="Times New Roman" w:cs="Times New Roman"/>
          <w:b/>
          <w:color w:val="262633"/>
          <w:kern w:val="2"/>
          <w:sz w:val="24"/>
          <w:szCs w:val="24"/>
          <w14:ligatures w14:val="standardContextual"/>
        </w:rPr>
      </w:pPr>
    </w:p>
    <w:p w:rsidR="00346210" w:rsidRPr="00346210" w:rsidRDefault="00346210" w:rsidP="00346210">
      <w:pPr>
        <w:pStyle w:val="a4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Вводная часть.</w:t>
      </w:r>
    </w:p>
    <w:p w:rsidR="00346210" w:rsidRPr="00346210" w:rsidRDefault="00346210" w:rsidP="00346210">
      <w:pPr>
        <w:pStyle w:val="a4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Предмет изучения: 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организация развивающей предметно – пространственной среды</w:t>
      </w:r>
    </w:p>
    <w:p w:rsidR="00346210" w:rsidRPr="00346210" w:rsidRDefault="00346210" w:rsidP="00346210">
      <w:pPr>
        <w:pStyle w:val="a4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Сроки изучения: 05.10.2023 – 13.10.2023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br/>
        <w:t xml:space="preserve">Цель проведения: провести внутреннюю экспертизу 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развивающей предметно – пространственной среды</w:t>
      </w:r>
      <w:r w:rsidR="00963994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(далее РППС)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дошкольного образования в соответствии с ФГОС ДО</w:t>
      </w:r>
      <w:r w:rsidR="00963994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, соблюдение санитарных норм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:rsidR="00963994" w:rsidRDefault="00346210" w:rsidP="00346210">
      <w:pPr>
        <w:pStyle w:val="a4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Программа проверки (критерии/показатели</w:t>
      </w:r>
      <w:r w:rsidR="00963994"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): </w:t>
      </w:r>
    </w:p>
    <w:p w:rsidR="00346210" w:rsidRPr="00346210" w:rsidRDefault="00963994" w:rsidP="00346210">
      <w:pPr>
        <w:pStyle w:val="a4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-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РППС</w:t>
      </w:r>
      <w:r w:rsidR="00346210"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br/>
        <w:t>Кто проверяет (состав комиссии):</w:t>
      </w:r>
      <w:r w:rsidR="00346210"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br/>
        <w:t>1. Васильева И.А. – воспитатель дошкольной группы</w:t>
      </w:r>
      <w:r w:rsidR="00346210"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br/>
        <w:t>2. Зимина М.О. – воспитатель дошкольной группы.</w:t>
      </w:r>
    </w:p>
    <w:p w:rsidR="00346210" w:rsidRPr="00346210" w:rsidRDefault="00346210" w:rsidP="0034621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3.Зимина С.А. – учитель начальных классов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br/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 соответствии с основными задачами годового плана воспитательно-образовательной работы на 2022-2023 учебный год, в период с 27.09.2022г. по 30.09.2022г. был проведен мониторинг развивающей предметно-пространственной среды МБДОУ «Д/с № 56».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Задачи:</w:t>
      </w:r>
    </w:p>
    <w:p w:rsidR="00BD221A" w:rsidRPr="00BD221A" w:rsidRDefault="00BD221A" w:rsidP="00BD22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BD221A" w:rsidRPr="00BD221A" w:rsidRDefault="00BD221A" w:rsidP="00BD22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BD221A" w:rsidRPr="00BD221A" w:rsidRDefault="00BD221A" w:rsidP="00BD22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D221A" w:rsidRPr="00BD221A" w:rsidRDefault="00BD221A" w:rsidP="00BD22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Проявление новаторства, развитие нестандартных подходов в создании среды. Критерии оценки:</w:t>
      </w:r>
    </w:p>
    <w:p w:rsidR="00BD221A" w:rsidRPr="00BD221A" w:rsidRDefault="00BD221A" w:rsidP="00BD22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Создание комфортных и безопасных условий. Соответствие требованиям ОТ и ТБ, СанПиН.</w:t>
      </w:r>
    </w:p>
    <w:p w:rsidR="00BD221A" w:rsidRPr="00BD221A" w:rsidRDefault="00BD221A" w:rsidP="00BD22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Эстетичное оформление помещений, игр и пособий.</w:t>
      </w:r>
    </w:p>
    <w:p w:rsidR="00BD221A" w:rsidRPr="00BD221A" w:rsidRDefault="00BD221A" w:rsidP="00BD22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:rsidR="00BD221A" w:rsidRPr="00BD221A" w:rsidRDefault="00BD221A" w:rsidP="00BD22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Соответствие размещения игрового оборудования требованиям ФГОС.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lastRenderedPageBreak/>
        <w:t>В ходе мониторинга развивающей предметно-пространственной среды были использованы следующие методы:</w:t>
      </w:r>
    </w:p>
    <w:p w:rsidR="00BD221A" w:rsidRPr="00BD221A" w:rsidRDefault="00BD221A" w:rsidP="00BD22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BD221A" w:rsidRPr="00BD221A" w:rsidRDefault="00BD221A" w:rsidP="00BD22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BD221A" w:rsidRPr="00BD221A" w:rsidRDefault="00BD221A" w:rsidP="00BD22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221A">
        <w:rPr>
          <w:rFonts w:ascii="Times New Roman" w:hAnsi="Times New Roman" w:cs="Times New Roman"/>
          <w:b/>
          <w:bCs/>
          <w:sz w:val="24"/>
          <w:szCs w:val="24"/>
        </w:rPr>
        <w:t>На основании проведенного мониторинга можно констатировать следующее: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Созданная        развивающая        предметно-пространственная        среда        учитывает        особенности реализуемой в ДОУ ООП ДО.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 учреждении 6 групп, совмещенный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Все групповые помещения соответствуют соотношению и условно делятся на 3 сектора: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BD221A" w:rsidRPr="00BD221A" w:rsidRDefault="00BD221A" w:rsidP="00BD221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сектор спокойной деятельности (20%) центр художественной литературы, центр природы, центр отдыха;</w:t>
      </w:r>
    </w:p>
    <w:p w:rsidR="00BD221A" w:rsidRPr="00BD221A" w:rsidRDefault="00BD221A" w:rsidP="00BD221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рабочий сектор (30%) познавательно-исследовательской деятельности, центр продуктивной деятельности.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BD221A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BD2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21A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BD221A">
        <w:rPr>
          <w:rFonts w:ascii="Times New Roman" w:hAnsi="Times New Roman" w:cs="Times New Roman"/>
          <w:sz w:val="24"/>
          <w:szCs w:val="24"/>
        </w:rPr>
        <w:t xml:space="preserve"> материалов, вариативности среды, доступности, безопасности.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BD221A">
        <w:rPr>
          <w:rFonts w:ascii="Times New Roman" w:hAnsi="Times New Roman" w:cs="Times New Roman"/>
          <w:sz w:val="24"/>
          <w:szCs w:val="24"/>
        </w:rPr>
        <w:t>Кьюзинера</w:t>
      </w:r>
      <w:proofErr w:type="spellEnd"/>
      <w:r w:rsidRPr="00BD221A">
        <w:rPr>
          <w:rFonts w:ascii="Times New Roman" w:hAnsi="Times New Roman" w:cs="Times New Roman"/>
          <w:sz w:val="24"/>
          <w:szCs w:val="24"/>
        </w:rPr>
        <w:t xml:space="preserve">, тематические блоки </w:t>
      </w:r>
      <w:proofErr w:type="spellStart"/>
      <w:r w:rsidRPr="00BD221A"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  <w:r w:rsidRPr="00BD221A">
        <w:rPr>
          <w:rFonts w:ascii="Times New Roman" w:hAnsi="Times New Roman" w:cs="Times New Roman"/>
          <w:sz w:val="24"/>
          <w:szCs w:val="24"/>
        </w:rPr>
        <w:t>, шнуровки разной степени сложности, в группах старшего дошкольного возраста - игры-головоломки.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BD221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D221A">
        <w:rPr>
          <w:rFonts w:ascii="Times New Roman" w:hAnsi="Times New Roman" w:cs="Times New Roman"/>
          <w:sz w:val="24"/>
          <w:szCs w:val="24"/>
        </w:rPr>
        <w:t xml:space="preserve"> разной степени сложности.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lastRenderedPageBreak/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Организованы Центры: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BD221A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BD221A">
        <w:rPr>
          <w:rFonts w:ascii="Times New Roman" w:hAnsi="Times New Roman" w:cs="Times New Roman"/>
          <w:sz w:val="24"/>
          <w:szCs w:val="24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Для рисования: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Бумага для рисования Бумага цветная Краски, гуашь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Кисточки для рисования (разного размера и жесткости) Карандаши для рисования (восковые, цветные, и т.д.)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lastRenderedPageBreak/>
        <w:t xml:space="preserve">Пластилин и доски для работы с пластилином на каждого ребенка </w:t>
      </w:r>
      <w:proofErr w:type="gramStart"/>
      <w:r w:rsidRPr="00BD221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221A">
        <w:rPr>
          <w:rFonts w:ascii="Times New Roman" w:hAnsi="Times New Roman" w:cs="Times New Roman"/>
          <w:sz w:val="24"/>
          <w:szCs w:val="24"/>
        </w:rPr>
        <w:t xml:space="preserve"> аппликации: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Бумага цветная для каждого ребенка Образцы по типу «сложи узор»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BD221A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BD221A">
        <w:rPr>
          <w:rFonts w:ascii="Times New Roman" w:hAnsi="Times New Roman" w:cs="Times New Roman"/>
          <w:sz w:val="24"/>
          <w:szCs w:val="24"/>
        </w:rPr>
        <w:t>, мячи, разноцветные кегли).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</w:t>
      </w:r>
      <w:proofErr w:type="gramStart"/>
      <w:r w:rsidRPr="00BD221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D221A">
        <w:rPr>
          <w:rFonts w:ascii="Times New Roman" w:hAnsi="Times New Roman" w:cs="Times New Roman"/>
          <w:sz w:val="24"/>
          <w:szCs w:val="24"/>
        </w:rPr>
        <w:t>: «Магазин»,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«Семья»).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</w:t>
      </w:r>
      <w:proofErr w:type="gramStart"/>
      <w:r w:rsidRPr="00BD221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D221A">
        <w:rPr>
          <w:rFonts w:ascii="Times New Roman" w:hAnsi="Times New Roman" w:cs="Times New Roman"/>
          <w:sz w:val="24"/>
          <w:szCs w:val="24"/>
        </w:rPr>
        <w:t>: «Животные леса»), библиотека и книжная выставка, организованная по различной тематике.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lastRenderedPageBreak/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 xml:space="preserve">Методическое оснащение: библиотека педагогической, справочной и детской литературы, фонотек, </w:t>
      </w:r>
      <w:r w:rsidR="00E74EE6" w:rsidRPr="00BD221A">
        <w:rPr>
          <w:rFonts w:ascii="Times New Roman" w:hAnsi="Times New Roman" w:cs="Times New Roman"/>
          <w:sz w:val="24"/>
          <w:szCs w:val="24"/>
        </w:rPr>
        <w:t>копилка</w:t>
      </w:r>
      <w:r w:rsidRPr="00BD221A">
        <w:rPr>
          <w:rFonts w:ascii="Times New Roman" w:hAnsi="Times New Roman" w:cs="Times New Roman"/>
          <w:sz w:val="24"/>
          <w:szCs w:val="24"/>
        </w:rPr>
        <w:t xml:space="preserve"> педагогического опыта </w:t>
      </w:r>
      <w:r w:rsidR="00E74EE6" w:rsidRPr="00BD221A">
        <w:rPr>
          <w:rFonts w:ascii="Times New Roman" w:hAnsi="Times New Roman" w:cs="Times New Roman"/>
          <w:sz w:val="24"/>
          <w:szCs w:val="24"/>
        </w:rPr>
        <w:t>коллектива, дидактический</w:t>
      </w:r>
      <w:r w:rsidRPr="00BD221A">
        <w:rPr>
          <w:rFonts w:ascii="Times New Roman" w:hAnsi="Times New Roman" w:cs="Times New Roman"/>
          <w:sz w:val="24"/>
          <w:szCs w:val="24"/>
        </w:rPr>
        <w:t xml:space="preserve"> наглядный и раздаточный </w:t>
      </w:r>
      <w:r w:rsidR="00E74EE6" w:rsidRPr="00BD221A">
        <w:rPr>
          <w:rFonts w:ascii="Times New Roman" w:hAnsi="Times New Roman" w:cs="Times New Roman"/>
          <w:sz w:val="24"/>
          <w:szCs w:val="24"/>
        </w:rPr>
        <w:t>материал для</w:t>
      </w:r>
      <w:bookmarkStart w:id="0" w:name="_GoBack"/>
      <w:bookmarkEnd w:id="0"/>
      <w:r w:rsidRPr="00BD221A">
        <w:rPr>
          <w:rFonts w:ascii="Times New Roman" w:hAnsi="Times New Roman" w:cs="Times New Roman"/>
          <w:sz w:val="24"/>
          <w:szCs w:val="24"/>
        </w:rPr>
        <w:t xml:space="preserve"> занятий с детьми.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Обеспеченность образовательного процесса техническими средствами: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b/>
          <w:bCs/>
          <w:sz w:val="24"/>
          <w:szCs w:val="24"/>
        </w:rPr>
        <w:t>Общие выводы по результатам мониторинга: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1. Организация РППС в соответствии с Рабочей программой педагога.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 xml:space="preserve">Наличие и содержание центров развития </w:t>
      </w:r>
      <w:r w:rsidR="00E74EE6" w:rsidRPr="00BD221A">
        <w:rPr>
          <w:rFonts w:ascii="Times New Roman" w:hAnsi="Times New Roman" w:cs="Times New Roman"/>
          <w:sz w:val="24"/>
          <w:szCs w:val="24"/>
        </w:rPr>
        <w:t>Рабочим программам</w:t>
      </w:r>
      <w:r w:rsidRPr="00BD221A">
        <w:rPr>
          <w:rFonts w:ascii="Times New Roman" w:hAnsi="Times New Roman" w:cs="Times New Roman"/>
          <w:sz w:val="24"/>
          <w:szCs w:val="24"/>
        </w:rPr>
        <w:t xml:space="preserve"> педагогов. В группах на 80% - 90</w:t>
      </w:r>
      <w:r w:rsidR="00E74EE6" w:rsidRPr="00BD221A">
        <w:rPr>
          <w:rFonts w:ascii="Times New Roman" w:hAnsi="Times New Roman" w:cs="Times New Roman"/>
          <w:sz w:val="24"/>
          <w:szCs w:val="24"/>
        </w:rPr>
        <w:t>% -</w:t>
      </w:r>
      <w:r w:rsidRPr="00BD221A">
        <w:rPr>
          <w:rFonts w:ascii="Times New Roman" w:hAnsi="Times New Roman" w:cs="Times New Roman"/>
          <w:sz w:val="24"/>
          <w:szCs w:val="24"/>
        </w:rPr>
        <w:t xml:space="preserve"> имеется материал и оборудование по 5 </w:t>
      </w:r>
      <w:r w:rsidR="00E74EE6" w:rsidRPr="00BD221A">
        <w:rPr>
          <w:rFonts w:ascii="Times New Roman" w:hAnsi="Times New Roman" w:cs="Times New Roman"/>
          <w:sz w:val="24"/>
          <w:szCs w:val="24"/>
        </w:rPr>
        <w:t>направлениям развития</w:t>
      </w:r>
      <w:r w:rsidRPr="00BD221A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BD221A" w:rsidRPr="00BD221A" w:rsidRDefault="00E74EE6" w:rsidP="00BD2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РППС</w:t>
      </w:r>
      <w:r w:rsidR="00BD221A" w:rsidRPr="00BD221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ДО.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 xml:space="preserve">4. Оформление группы в соответствии с темой отраженной в рабочей </w:t>
      </w:r>
      <w:r w:rsidR="00E74EE6" w:rsidRPr="00BD221A">
        <w:rPr>
          <w:rFonts w:ascii="Times New Roman" w:hAnsi="Times New Roman" w:cs="Times New Roman"/>
          <w:sz w:val="24"/>
          <w:szCs w:val="24"/>
        </w:rPr>
        <w:t>программе.</w:t>
      </w:r>
      <w:r w:rsidRPr="00BD221A">
        <w:rPr>
          <w:rFonts w:ascii="Times New Roman" w:hAnsi="Times New Roman" w:cs="Times New Roman"/>
          <w:sz w:val="24"/>
          <w:szCs w:val="24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lastRenderedPageBreak/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 xml:space="preserve">6. Соблюдение техники безопасности, психологическ5ая комфортность. При организации РППС </w:t>
      </w:r>
      <w:r w:rsidR="00E74EE6" w:rsidRPr="00BD221A">
        <w:rPr>
          <w:rFonts w:ascii="Times New Roman" w:hAnsi="Times New Roman" w:cs="Times New Roman"/>
          <w:sz w:val="24"/>
          <w:szCs w:val="24"/>
        </w:rPr>
        <w:t>групп соблюдаются</w:t>
      </w:r>
      <w:r w:rsidRPr="00BD221A">
        <w:rPr>
          <w:rFonts w:ascii="Times New Roman" w:hAnsi="Times New Roman" w:cs="Times New Roman"/>
          <w:sz w:val="24"/>
          <w:szCs w:val="24"/>
        </w:rPr>
        <w:t xml:space="preserve"> требования безопасности, что предполагает соответствие всех ее элементов, требованиям по обеспе</w:t>
      </w:r>
      <w:r w:rsidR="00E74EE6">
        <w:rPr>
          <w:rFonts w:ascii="Times New Roman" w:hAnsi="Times New Roman" w:cs="Times New Roman"/>
          <w:sz w:val="24"/>
          <w:szCs w:val="24"/>
        </w:rPr>
        <w:t>чению надежности и безопасности</w:t>
      </w:r>
      <w:r w:rsidRPr="00BD221A">
        <w:rPr>
          <w:rFonts w:ascii="Times New Roman" w:hAnsi="Times New Roman" w:cs="Times New Roman"/>
          <w:sz w:val="24"/>
          <w:szCs w:val="24"/>
        </w:rPr>
        <w:t xml:space="preserve"> их использования, психологического комфорта.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 xml:space="preserve">        Рекомендации: продолжать </w:t>
      </w:r>
      <w:r w:rsidR="00E74EE6">
        <w:rPr>
          <w:rFonts w:ascii="Times New Roman" w:hAnsi="Times New Roman" w:cs="Times New Roman"/>
          <w:sz w:val="24"/>
          <w:szCs w:val="24"/>
        </w:rPr>
        <w:t>насыщать РППС групп в соответст</w:t>
      </w:r>
      <w:r w:rsidR="00E74EE6" w:rsidRPr="00BD221A">
        <w:rPr>
          <w:rFonts w:ascii="Times New Roman" w:hAnsi="Times New Roman" w:cs="Times New Roman"/>
          <w:sz w:val="24"/>
          <w:szCs w:val="24"/>
        </w:rPr>
        <w:t>вии</w:t>
      </w:r>
      <w:r w:rsidRPr="00BD221A">
        <w:rPr>
          <w:rFonts w:ascii="Times New Roman" w:hAnsi="Times New Roman" w:cs="Times New Roman"/>
          <w:sz w:val="24"/>
          <w:szCs w:val="24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BD221A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BD221A">
        <w:rPr>
          <w:rFonts w:ascii="Times New Roman" w:hAnsi="Times New Roman" w:cs="Times New Roman"/>
          <w:sz w:val="24"/>
          <w:szCs w:val="24"/>
        </w:rPr>
        <w:t xml:space="preserve"> </w:t>
      </w:r>
      <w:r w:rsidR="00E74EE6" w:rsidRPr="00BD221A">
        <w:rPr>
          <w:rFonts w:ascii="Times New Roman" w:hAnsi="Times New Roman" w:cs="Times New Roman"/>
          <w:sz w:val="24"/>
          <w:szCs w:val="24"/>
        </w:rPr>
        <w:t>пространства.</w:t>
      </w:r>
      <w:r w:rsidRPr="00BD221A">
        <w:rPr>
          <w:rFonts w:ascii="Times New Roman" w:hAnsi="Times New Roman" w:cs="Times New Roman"/>
          <w:sz w:val="24"/>
          <w:szCs w:val="24"/>
        </w:rPr>
        <w:t xml:space="preserve"> При наполнении РППС необходимо использовать как традиционные, так и </w:t>
      </w:r>
      <w:r w:rsidR="00E74EE6" w:rsidRPr="00BD221A">
        <w:rPr>
          <w:rFonts w:ascii="Times New Roman" w:hAnsi="Times New Roman" w:cs="Times New Roman"/>
          <w:sz w:val="24"/>
          <w:szCs w:val="24"/>
        </w:rPr>
        <w:t>современные игрушки,</w:t>
      </w:r>
      <w:r w:rsidRPr="00BD221A">
        <w:rPr>
          <w:rFonts w:ascii="Times New Roman" w:hAnsi="Times New Roman" w:cs="Times New Roman"/>
          <w:sz w:val="24"/>
          <w:szCs w:val="24"/>
        </w:rPr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BD221A" w:rsidRPr="00BD221A" w:rsidRDefault="00BD221A" w:rsidP="00BD221A">
      <w:pPr>
        <w:rPr>
          <w:rFonts w:ascii="Times New Roman" w:hAnsi="Times New Roman" w:cs="Times New Roman"/>
          <w:sz w:val="24"/>
          <w:szCs w:val="24"/>
        </w:rPr>
      </w:pPr>
      <w:r w:rsidRPr="00BD221A">
        <w:rPr>
          <w:rFonts w:ascii="Times New Roman" w:hAnsi="Times New Roman" w:cs="Times New Roman"/>
          <w:sz w:val="24"/>
          <w:szCs w:val="24"/>
        </w:rPr>
        <w:t>15.09.2022г.                           _____________________ старший воспитатель Л.К. Черных</w:t>
      </w:r>
    </w:p>
    <w:p w:rsidR="00BD221A" w:rsidRPr="00BD221A" w:rsidRDefault="00BD221A" w:rsidP="00BD221A"/>
    <w:p w:rsidR="003F3D83" w:rsidRDefault="00E74EE6"/>
    <w:sectPr w:rsidR="003F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4103"/>
    <w:multiLevelType w:val="multilevel"/>
    <w:tmpl w:val="C6B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802C3"/>
    <w:multiLevelType w:val="multilevel"/>
    <w:tmpl w:val="474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C1A73"/>
    <w:multiLevelType w:val="multilevel"/>
    <w:tmpl w:val="C9C0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47E27"/>
    <w:multiLevelType w:val="hybridMultilevel"/>
    <w:tmpl w:val="3AFC4238"/>
    <w:lvl w:ilvl="0" w:tplc="8B20B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626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521134"/>
    <w:multiLevelType w:val="multilevel"/>
    <w:tmpl w:val="664E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409F9"/>
    <w:multiLevelType w:val="hybridMultilevel"/>
    <w:tmpl w:val="85E299A8"/>
    <w:lvl w:ilvl="0" w:tplc="C1485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9D"/>
    <w:rsid w:val="00346210"/>
    <w:rsid w:val="00963994"/>
    <w:rsid w:val="00BD221A"/>
    <w:rsid w:val="00D66C0F"/>
    <w:rsid w:val="00DA7E67"/>
    <w:rsid w:val="00E531C0"/>
    <w:rsid w:val="00E74EE6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90003-E5D3-43A3-9397-2BDFCE4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10"/>
    <w:pPr>
      <w:ind w:left="720"/>
      <w:contextualSpacing/>
    </w:pPr>
  </w:style>
  <w:style w:type="paragraph" w:styleId="a4">
    <w:name w:val="No Spacing"/>
    <w:uiPriority w:val="1"/>
    <w:qFormat/>
    <w:rsid w:val="00346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5</cp:revision>
  <dcterms:created xsi:type="dcterms:W3CDTF">2023-10-13T04:35:00Z</dcterms:created>
  <dcterms:modified xsi:type="dcterms:W3CDTF">2023-10-30T08:39:00Z</dcterms:modified>
</cp:coreProperties>
</file>